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4B" w:rsidRDefault="004E144B" w:rsidP="004E1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Поурочное планирование</w:t>
      </w:r>
    </w:p>
    <w:p w:rsidR="00041B98" w:rsidRDefault="00041B98" w:rsidP="004E1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B98">
        <w:rPr>
          <w:rFonts w:ascii="Times New Roman" w:hAnsi="Times New Roman" w:cs="Times New Roman"/>
          <w:b/>
          <w:bCs/>
          <w:sz w:val="28"/>
          <w:szCs w:val="28"/>
        </w:rPr>
        <w:t>10 КЛАСС (170 ЧАСОВ)</w:t>
      </w:r>
    </w:p>
    <w:p w:rsidR="004E144B" w:rsidRPr="00041B98" w:rsidRDefault="004E144B" w:rsidP="00041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1B98" w:rsidRPr="00041B98" w:rsidRDefault="00041B98" w:rsidP="00041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B98">
        <w:rPr>
          <w:rFonts w:ascii="Times New Roman" w:hAnsi="Times New Roman" w:cs="Times New Roman"/>
          <w:sz w:val="28"/>
          <w:szCs w:val="28"/>
        </w:rPr>
        <w:t>Всего: на чтение, изучение и обсуждение — 129 ч</w:t>
      </w:r>
    </w:p>
    <w:p w:rsidR="00041B98" w:rsidRPr="00041B98" w:rsidRDefault="00041B98" w:rsidP="00041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B98">
        <w:rPr>
          <w:rFonts w:ascii="Times New Roman" w:hAnsi="Times New Roman" w:cs="Times New Roman"/>
          <w:sz w:val="28"/>
          <w:szCs w:val="28"/>
        </w:rPr>
        <w:t>на развитие речи — 15 ч</w:t>
      </w:r>
    </w:p>
    <w:p w:rsidR="00041B98" w:rsidRPr="00041B98" w:rsidRDefault="00041B98" w:rsidP="00041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B98">
        <w:rPr>
          <w:rFonts w:ascii="Times New Roman" w:hAnsi="Times New Roman" w:cs="Times New Roman"/>
          <w:sz w:val="28"/>
          <w:szCs w:val="28"/>
        </w:rPr>
        <w:t>на уроки внеклассного чтения — 2 ч</w:t>
      </w:r>
    </w:p>
    <w:p w:rsidR="00041B98" w:rsidRPr="00041B98" w:rsidRDefault="00041B98" w:rsidP="00041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B98">
        <w:rPr>
          <w:rFonts w:ascii="Times New Roman" w:hAnsi="Times New Roman" w:cs="Times New Roman"/>
          <w:sz w:val="28"/>
          <w:szCs w:val="28"/>
        </w:rPr>
        <w:t>на итоговые контрольные работы — 4 ч</w:t>
      </w:r>
    </w:p>
    <w:p w:rsidR="00041B98" w:rsidRPr="00041B98" w:rsidRDefault="00041B98" w:rsidP="00041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B98">
        <w:rPr>
          <w:rFonts w:ascii="Times New Roman" w:hAnsi="Times New Roman" w:cs="Times New Roman"/>
          <w:sz w:val="28"/>
          <w:szCs w:val="28"/>
        </w:rPr>
        <w:t>на подготовку и защиту проектов — 8 ч</w:t>
      </w:r>
    </w:p>
    <w:p w:rsidR="00B33FDC" w:rsidRDefault="00041B98" w:rsidP="00041B98">
      <w:pPr>
        <w:rPr>
          <w:rFonts w:ascii="Times New Roman" w:hAnsi="Times New Roman" w:cs="Times New Roman"/>
          <w:sz w:val="28"/>
          <w:szCs w:val="28"/>
        </w:rPr>
      </w:pPr>
      <w:r w:rsidRPr="00041B98">
        <w:rPr>
          <w:rFonts w:ascii="Times New Roman" w:hAnsi="Times New Roman" w:cs="Times New Roman"/>
          <w:sz w:val="28"/>
          <w:szCs w:val="28"/>
        </w:rPr>
        <w:t>на резервные уроки — 12 ч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3634"/>
        <w:gridCol w:w="1108"/>
        <w:gridCol w:w="1955"/>
        <w:gridCol w:w="2036"/>
        <w:gridCol w:w="1379"/>
        <w:gridCol w:w="3368"/>
      </w:tblGrid>
      <w:tr w:rsidR="00D62215" w:rsidRPr="00C750FC" w:rsidTr="00AE4AF7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№ п/п</w:t>
            </w:r>
          </w:p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урока</w:t>
            </w:r>
            <w:proofErr w:type="spellEnd"/>
          </w:p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изучения</w:t>
            </w:r>
            <w:proofErr w:type="spellEnd"/>
          </w:p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ресурсы</w:t>
            </w:r>
            <w:proofErr w:type="spellEnd"/>
          </w:p>
          <w:p w:rsidR="00D62215" w:rsidRPr="00C750FC" w:rsidRDefault="00D62215" w:rsidP="00D45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2215" w:rsidRPr="00475C46" w:rsidTr="00AE4A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5" w:rsidRPr="00475C46" w:rsidRDefault="00D62215" w:rsidP="00D451A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Всего</w:t>
            </w:r>
            <w:proofErr w:type="spellEnd"/>
          </w:p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работы</w:t>
            </w:r>
            <w:proofErr w:type="spellEnd"/>
          </w:p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750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работы</w:t>
            </w:r>
            <w:proofErr w:type="spellEnd"/>
          </w:p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5" w:rsidRPr="00475C46" w:rsidRDefault="00D62215" w:rsidP="00AE4AF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5" w:rsidRPr="00475C46" w:rsidRDefault="00D62215" w:rsidP="00AE4AF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62215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1B499B" w:rsidRPr="005C4C93" w:rsidRDefault="001B499B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Духовное наследие «золотого века» русской литературы. Традиции  и преемственность в л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итератур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второй половины XIX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2215" w:rsidRPr="00475C46" w:rsidRDefault="00D62215" w:rsidP="00D451A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B499B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B499B" w:rsidRPr="00C750FC" w:rsidRDefault="001B499B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1B499B" w:rsidRDefault="001B499B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второй половины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 Становление и развитие реализма в русской литературе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 Национальное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своеобразие реализма и его эволюция.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499B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99B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499B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499B" w:rsidRPr="00D62215" w:rsidRDefault="001B499B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B499B" w:rsidRPr="00D62215" w:rsidRDefault="001B499B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62215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D62215" w:rsidRDefault="007F6E2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Расстановка общественных сил в 1860-е годы в России. Общественные и литературно-критические программы нигилистов, западников, славянофилов, почвенников.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0F68E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376C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A376C7" w:rsidRPr="00A376C7" w:rsidRDefault="00A376C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культура </w:t>
            </w:r>
            <w:r w:rsidR="00303A50">
              <w:rPr>
                <w:rFonts w:ascii="Times New Roman" w:hAnsi="Times New Roman" w:cs="Times New Roman"/>
                <w:sz w:val="28"/>
                <w:szCs w:val="28"/>
              </w:rPr>
              <w:t>второй половины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  <w:r w:rsidR="003D2856">
              <w:rPr>
                <w:rFonts w:ascii="Times New Roman" w:hAnsi="Times New Roman" w:cs="Times New Roman"/>
                <w:sz w:val="28"/>
                <w:szCs w:val="28"/>
              </w:rPr>
              <w:t xml:space="preserve"> Журналистика и журналы.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D285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3D2856" w:rsidRDefault="003D2856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культура </w:t>
            </w:r>
            <w:r w:rsidR="00303A50">
              <w:rPr>
                <w:rFonts w:ascii="Times New Roman" w:hAnsi="Times New Roman" w:cs="Times New Roman"/>
                <w:sz w:val="28"/>
                <w:szCs w:val="28"/>
              </w:rPr>
              <w:t>второй половины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 Живописное искусство.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D285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3D2856" w:rsidRDefault="003D2856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культура </w:t>
            </w:r>
            <w:r w:rsidR="00303A50">
              <w:rPr>
                <w:rFonts w:ascii="Times New Roman" w:hAnsi="Times New Roman" w:cs="Times New Roman"/>
                <w:sz w:val="28"/>
                <w:szCs w:val="28"/>
              </w:rPr>
              <w:t>второй половины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 Музыкальное искусство.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62215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6E59B6" w:rsidRDefault="007F6E2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А.Н. Островский: жизнь и творчество. Обзор 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ранних произведений (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«Свои люди — сочтёмся»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 xml:space="preserve">, «Бедность не порок»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др.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B43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62215" w:rsidRPr="005C4C93" w:rsidRDefault="002B430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Островский – создатель русского национального театра.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0F68E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62215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D62215" w:rsidRPr="005C4C93" w:rsidRDefault="007F6E2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А. Н. Островский. Драма «Гроза»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История создания, система образов, приемы раскрытия характеров героев. Своеобразие конфликта пьесы.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0F68E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215" w:rsidRPr="00C750FC" w:rsidRDefault="00D62215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62215" w:rsidRPr="00D62215" w:rsidRDefault="00D62215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F6E2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7F6E24" w:rsidRPr="005C4C93" w:rsidRDefault="007F6E24" w:rsidP="00332B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А. Н. Островский. Драма «Гроза»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Калинов и его обитатели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властители и жертвы. 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 xml:space="preserve">Тип «самодура».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«Жестокие нравы»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мира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0F68E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F6E2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7F6E24" w:rsidRPr="005C4C93" w:rsidRDefault="007F6E2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А. Н. Островский. Драма «Гроза»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Духовная трагедия Катерины. Протест Катерины против «темного царства».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0F68E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F6E2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7F6E24" w:rsidRPr="005C4C93" w:rsidRDefault="007F6E2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А. Н. Островский. Драма «Гроза»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>«Горячее сердце»  Катерины. Роль монологов и рем</w:t>
            </w:r>
            <w:r w:rsidR="003D28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 xml:space="preserve">рок в пьесе.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F6E2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7F6E24" w:rsidRPr="005C4C93" w:rsidRDefault="000F68ED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А.Н. Островск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ий. Драма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«Гроза»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Своеобразие жанра и смысл названия</w:t>
            </w:r>
            <w:r w:rsidR="00303A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Критика о</w:t>
            </w:r>
            <w:r w:rsidR="007F6E24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пьесе</w:t>
            </w:r>
            <w:r w:rsidR="007F6E24" w:rsidRPr="004E15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0F68E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F6E2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7F6E24" w:rsidRPr="005C4C93" w:rsidRDefault="007F6E2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8ED" w:rsidRPr="004E1508">
              <w:rPr>
                <w:rFonts w:ascii="Times New Roman" w:hAnsi="Times New Roman" w:cs="Times New Roman"/>
                <w:sz w:val="28"/>
                <w:szCs w:val="28"/>
              </w:rPr>
              <w:t>А.Н. Островск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 xml:space="preserve">ий.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Пьес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«Бесприданница</w:t>
            </w:r>
            <w:r w:rsidR="000F68ED">
              <w:rPr>
                <w:rFonts w:ascii="Times New Roman" w:hAnsi="Times New Roman" w:cs="Times New Roman"/>
                <w:sz w:val="28"/>
                <w:szCs w:val="28"/>
              </w:rPr>
              <w:t>». Быт и нравы горо</w:t>
            </w:r>
            <w:r w:rsidR="003E49B7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proofErr w:type="spellStart"/>
            <w:r w:rsidR="003E49B7">
              <w:rPr>
                <w:rFonts w:ascii="Times New Roman" w:hAnsi="Times New Roman" w:cs="Times New Roman"/>
                <w:sz w:val="28"/>
                <w:szCs w:val="28"/>
              </w:rPr>
              <w:t>Бряхимова</w:t>
            </w:r>
            <w:proofErr w:type="spellEnd"/>
            <w:r w:rsidR="003E4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6E24" w:rsidRPr="004E1508" w:rsidRDefault="003E49B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персонажей пьесы. Образ Волги в произведении</w:t>
            </w:r>
            <w:r w:rsidR="00D35DF1">
              <w:rPr>
                <w:rFonts w:ascii="Times New Roman" w:hAnsi="Times New Roman" w:cs="Times New Roman"/>
                <w:sz w:val="28"/>
                <w:szCs w:val="28"/>
              </w:rPr>
              <w:t xml:space="preserve">. Лариса </w:t>
            </w:r>
            <w:proofErr w:type="spellStart"/>
            <w:r w:rsidR="00D35DF1">
              <w:rPr>
                <w:rFonts w:ascii="Times New Roman" w:hAnsi="Times New Roman" w:cs="Times New Roman"/>
                <w:sz w:val="28"/>
                <w:szCs w:val="28"/>
              </w:rPr>
              <w:t>Огудалова</w:t>
            </w:r>
            <w:proofErr w:type="spellEnd"/>
            <w:r w:rsidR="00D35DF1">
              <w:rPr>
                <w:rFonts w:ascii="Times New Roman" w:hAnsi="Times New Roman" w:cs="Times New Roman"/>
                <w:sz w:val="28"/>
                <w:szCs w:val="28"/>
              </w:rPr>
              <w:t xml:space="preserve"> и ее «жестокий романс». Темы и мотивы пьесы.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376C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A376C7" w:rsidRPr="005C4C93" w:rsidRDefault="00A376C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Судьбы драматургии А.Н. Островского на русской сцене и в кинематографе.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F6E2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7F6E24" w:rsidRPr="005C4C93" w:rsidRDefault="003E49B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Подготовка к внеаудиторному сочинению («Горячее сердце» и «темное царство» в пьесе А.Н. Островского», «Своеобразие драматического конфликта в пьесе А.Н. Островского «Гроза», «Женские образы в пьес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А.Н. Островского</w:t>
            </w:r>
            <w:r w:rsidR="00303A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 и т.д.)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6E24" w:rsidRPr="00C750FC" w:rsidRDefault="007F6E2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F6E24" w:rsidRPr="00D62215" w:rsidRDefault="007F6E2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3E49B7" w:rsidRPr="005C4C93" w:rsidRDefault="003E49B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Гончаров. Очерк жизни и творчества.</w:t>
            </w:r>
            <w:r w:rsidR="002B4307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Литературная и общественная деятельность писателя.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  <w:vAlign w:val="center"/>
          </w:tcPr>
          <w:p w:rsidR="003E49B7" w:rsidRPr="004E1508" w:rsidRDefault="002B430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«Обыкновенная история». Александр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мечтателя до практичного человека. Авторская объективность и гуманизм писателя.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2B430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E49B7" w:rsidRPr="004E1508" w:rsidRDefault="003E49B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</w:t>
            </w:r>
            <w:r w:rsidR="002B43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«Обломов».</w:t>
            </w:r>
            <w:r w:rsidR="002B4307">
              <w:rPr>
                <w:rFonts w:ascii="Times New Roman" w:hAnsi="Times New Roman" w:cs="Times New Roman"/>
                <w:sz w:val="28"/>
                <w:szCs w:val="28"/>
              </w:rPr>
              <w:t xml:space="preserve"> История создания романа.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0280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сюжета и композиции.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Герой романа Илья Ильич Обломов: </w:t>
            </w:r>
            <w:r w:rsidR="006E59B6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прошлое и настоящее.</w:t>
            </w:r>
            <w:r w:rsidR="009E0280">
              <w:rPr>
                <w:rFonts w:ascii="Times New Roman" w:hAnsi="Times New Roman" w:cs="Times New Roman"/>
                <w:sz w:val="28"/>
                <w:szCs w:val="28"/>
              </w:rPr>
              <w:t xml:space="preserve"> Один день из жизни героя. Господин Обломов и слуга Захар.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2B430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E49B7" w:rsidRPr="004E1508" w:rsidRDefault="009E0280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«Обломов».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«Почему я такой?». Истоки личности Ильи Ильича Обломова. Анализ 9 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«Сон Обломова»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E49B7" w:rsidRPr="004E1508" w:rsidRDefault="009E0280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«Обломов».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История отношений Обломова и Ольги</w:t>
            </w:r>
            <w:r w:rsidR="006E59B6">
              <w:rPr>
                <w:rFonts w:ascii="Times New Roman" w:hAnsi="Times New Roman" w:cs="Times New Roman"/>
                <w:sz w:val="28"/>
                <w:szCs w:val="28"/>
              </w:rPr>
              <w:t xml:space="preserve"> Ильинской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в романе И.А. Гончарова.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E49B7" w:rsidRPr="004E1508" w:rsidRDefault="009E0280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«Обломов».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Штольц</w:t>
            </w:r>
            <w:proofErr w:type="spellEnd"/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- антипод Обломова. История отношений друзей детства в романе И.А. Гончарова.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E0280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E0280" w:rsidRPr="004E1508" w:rsidRDefault="009E0280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«Обломов».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Жизнь Ильи Ильича на Выборгской стороне. Роль Агафьи Пшеницыной в судьбе Обломова. Эпилог романа.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0280" w:rsidRPr="00D62215" w:rsidRDefault="009E0280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E0280" w:rsidRPr="00D62215" w:rsidRDefault="009E0280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E49B7" w:rsidRPr="004E1508" w:rsidRDefault="009E0280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И.А. Гончаров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«Обломов».</w:t>
            </w:r>
            <w:r w:rsidR="004F250A">
              <w:rPr>
                <w:rFonts w:ascii="Times New Roman" w:hAnsi="Times New Roman" w:cs="Times New Roman"/>
                <w:sz w:val="28"/>
                <w:szCs w:val="28"/>
              </w:rPr>
              <w:t xml:space="preserve"> Комическое, обыденное и трагическое в романе.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Социальное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философское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романа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 «Обломовщина»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национальный тип в главном герое Илье Ильиче. 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Критики о романе.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376C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376C7" w:rsidRPr="004E1508" w:rsidRDefault="00A376C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Кинематографическая интерпретация романа И.А. Гончарова «Обломов» и ее художественные особенности.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E49B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E49B7" w:rsidRPr="004E1508" w:rsidRDefault="009E0280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proofErr w:type="gramStart"/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к  внеаудиторному</w:t>
            </w:r>
            <w:proofErr w:type="gramEnd"/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сочинению («И.И. Обломов: жизнь, характер, судьба», «Во мне был заперт свет…» (По роману И.А. Гончарова «Обломов»), «Обломов и «обломовщина», «Лики 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любви в романе И.А. Гончарова «Обломов», «Сон Обломова как идейно-художественный центр романа И.А. Гончарова», «И.И. Обломов - трагический герой?», «О чем зас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тавил задуматься роман «Обломов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3E49B7" w:rsidRPr="004E15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9B7" w:rsidRPr="00C750FC" w:rsidRDefault="003E49B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E49B7" w:rsidRPr="00D62215" w:rsidRDefault="003E49B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E0280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E0280" w:rsidRDefault="004F250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И.С. Тургенев. Жизнь и творчество.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Мировое признание заслуг русского писателя. «Записки охотника» - главное произведение 40-50-х годов.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280" w:rsidRPr="00C750FC" w:rsidRDefault="009E02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0280" w:rsidRPr="00D62215" w:rsidRDefault="009E0280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E0280" w:rsidRPr="00D62215" w:rsidRDefault="009E0280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F250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F250A" w:rsidRPr="004E1508" w:rsidRDefault="004F250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«Дворянское гнездо»</w:t>
            </w:r>
            <w:r w:rsidR="00FA6A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A0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ирический роман о России. Актуальное и вечное в романе. Система образов. </w:t>
            </w:r>
            <w:r w:rsidR="00FA6A0B">
              <w:rPr>
                <w:rFonts w:ascii="Times New Roman" w:hAnsi="Times New Roman" w:cs="Times New Roman"/>
                <w:sz w:val="28"/>
                <w:szCs w:val="28"/>
              </w:rPr>
              <w:t>Общественное и личное в романе.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50A" w:rsidRPr="00D62215" w:rsidRDefault="004F250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F250A" w:rsidRPr="00D62215" w:rsidRDefault="004F250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A6A0B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A6A0B" w:rsidRPr="004E1508" w:rsidRDefault="00FA6A0B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«Дворянское гнездо». Тип «тургеневской девушки». Образы природы и музыки в произведении.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6A0B" w:rsidRPr="00D62215" w:rsidRDefault="00FA6A0B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A6A0B" w:rsidRPr="00D62215" w:rsidRDefault="00FA6A0B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F250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F250A" w:rsidRPr="004E1508" w:rsidRDefault="004F250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 w:rsidR="00DB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дети». </w:t>
            </w:r>
            <w:r w:rsidR="001903AB">
              <w:rPr>
                <w:rFonts w:ascii="Times New Roman" w:hAnsi="Times New Roman" w:cs="Times New Roman"/>
                <w:sz w:val="28"/>
                <w:szCs w:val="28"/>
              </w:rPr>
              <w:t>Замысе</w:t>
            </w:r>
            <w:r w:rsidR="00F83AE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90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AE7">
              <w:rPr>
                <w:rFonts w:ascii="Times New Roman" w:hAnsi="Times New Roman" w:cs="Times New Roman"/>
                <w:sz w:val="28"/>
                <w:szCs w:val="28"/>
              </w:rPr>
              <w:t xml:space="preserve">и композиционные </w:t>
            </w:r>
            <w:r w:rsidR="00F83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</w:t>
            </w:r>
            <w:r w:rsidR="001903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Первые страницы романа. Социально-исторический фон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50A" w:rsidRPr="00C750FC" w:rsidRDefault="004F250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50A" w:rsidRPr="00D62215" w:rsidRDefault="004F250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F250A" w:rsidRPr="00D62215" w:rsidRDefault="004F250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903AB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903AB" w:rsidRPr="00C750FC" w:rsidRDefault="001903AB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903AB" w:rsidRPr="004E1508" w:rsidRDefault="00F83AE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 w:rsidR="00DB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Усадебная Россия в романе: тема дворянских гнезд. Поколение старших Кирсановых.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903AB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03AB" w:rsidRPr="00C750FC" w:rsidRDefault="001903A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03AB" w:rsidRPr="00C750FC" w:rsidRDefault="001903A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03AB" w:rsidRPr="00D62215" w:rsidRDefault="001903AB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03AB" w:rsidRPr="00D62215" w:rsidRDefault="001903AB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83AE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83AE7" w:rsidRPr="004E1508" w:rsidRDefault="00F83AE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 w:rsidR="00DB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Евгений Базаров и Павел Петрович Кирсанов. История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идейного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конфликта в романе И.С. Тургенева «Отцы и дети».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D285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D2856" w:rsidRPr="004E1508" w:rsidRDefault="003D2856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Испытание дружбой: Аркадий Кирсанов и Евгений Базаров.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83AE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83AE7" w:rsidRPr="004E1508" w:rsidRDefault="00F83AE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 w:rsidR="00DB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Евгений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Базаров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Анна Сергеевна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Одинцова. Испытания любовью в романе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83AE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83AE7" w:rsidRPr="004E1508" w:rsidRDefault="00F83AE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 w:rsidR="00DB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круг странствий Евгения Базарова. </w:t>
            </w:r>
            <w:r w:rsidR="003D28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ировоззренческий кризис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главного героя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83AE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83AE7" w:rsidRPr="004E1508" w:rsidRDefault="00F83AE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 w:rsidR="00DB3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Болезнь и смерть Евгения Базарова. Роль эпилога в романе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AE7" w:rsidRPr="00C750FC" w:rsidRDefault="00F83AE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83AE7" w:rsidRPr="00D62215" w:rsidRDefault="00F83AE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B332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B332C" w:rsidRPr="004E1508" w:rsidRDefault="00DB332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«Отцы и дети»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. Социальный, психологический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философский смысл названия романа.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Литературная критика о романе И.С. Тургенева «Отцы и дети».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A6A0B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A6A0B" w:rsidRPr="004E1508" w:rsidRDefault="00FA6A0B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Тургенев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Стихотворения в прозе. Темы, мотивы, образы.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6A0B" w:rsidRPr="00D62215" w:rsidRDefault="00FA6A0B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A6A0B" w:rsidRPr="00D62215" w:rsidRDefault="00FA6A0B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B332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B332C" w:rsidRPr="004E1508" w:rsidRDefault="00DB332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И.С. Тургенев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«Гамлет и Дон Кихот». Философско-психологический этюд о человеческих типах.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376C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376C7" w:rsidRPr="004E1508" w:rsidRDefault="00A376C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И.С. Тургенева «Отцы и дети» в живописи и кинематографе.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B332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B332C" w:rsidRPr="004E1508" w:rsidRDefault="00DB332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Аудиторное сочинение («Евгений Базаров как трагический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герой», «Страстное, грешное и бунтующее сердце» Базарова», «Смысл названия романа», «Отцы и дети – роман «всегдашний», «Размышляя над страницами романа…», «Как эпизод ссоры Базарова с Павлом Петровичем открывает характеры героев?», «Базаров и Одинцова в истории их любви», «Автор и его герой» (по роману И.С. Тургенева «Отцы и дети»).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B332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B332C" w:rsidRDefault="00A9149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32C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Аудиторное сочинение («Евгений Базаров как трагический герой», «Страстное, грешное и бунтующее сердце» Базарова», «Смысл названия романа», «Отцы и дети – роман «всегдашний», «Размышляя над страницами романа…», «Как эпизод ссоры Базарова с Павлом Петровичем открывает характеры </w:t>
            </w:r>
            <w:r w:rsidR="00DB332C"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героев?», «Базаров и Одинцова в истории их любви», «Автор и его герой» (по роману И.С. Тургенева «Отцы и дети»).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332C" w:rsidRPr="00C750FC" w:rsidRDefault="00DB332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B332C" w:rsidRDefault="00DB332C" w:rsidP="00AE4AF7">
            <w:pPr>
              <w:rPr>
                <w:rFonts w:ascii="Times New Roman" w:hAnsi="Times New Roman" w:cs="Times New Roman"/>
              </w:rPr>
            </w:pPr>
          </w:p>
          <w:p w:rsidR="00DB332C" w:rsidRPr="00D62215" w:rsidRDefault="00DB332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8C443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8C443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8C4437" w:rsidRDefault="008C4437" w:rsidP="00D451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работа.</w:t>
            </w:r>
          </w:p>
          <w:p w:rsidR="008C4437" w:rsidRPr="008C4437" w:rsidRDefault="008C443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4437">
              <w:rPr>
                <w:rFonts w:ascii="Times New Roman" w:hAnsi="Times New Roman" w:cs="Times New Roman"/>
                <w:sz w:val="28"/>
                <w:szCs w:val="28"/>
              </w:rPr>
              <w:t>Традиции русского реалистического романа в творчестве А.И. Гончарова и И.С. Тургенева.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8C443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303A5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8C443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4437" w:rsidRPr="00D62215" w:rsidRDefault="008C443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C4437" w:rsidRDefault="008C443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35D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35DF1" w:rsidRPr="004E1508" w:rsidRDefault="00D35DF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Ф.И. Тютчев. Жизнь и творчество. </w:t>
            </w:r>
            <w:r w:rsidR="00C95994">
              <w:rPr>
                <w:rFonts w:ascii="Times New Roman" w:hAnsi="Times New Roman" w:cs="Times New Roman"/>
                <w:sz w:val="28"/>
                <w:szCs w:val="28"/>
              </w:rPr>
              <w:t>Истоки мировоззрения и художественного вдохновения.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5DF1" w:rsidRPr="00D62215" w:rsidRDefault="00D35D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35DF1" w:rsidRDefault="00D35D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D285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D2856" w:rsidRPr="004E1508" w:rsidRDefault="00C95994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Ф.И. Тютчев. </w:t>
            </w:r>
            <w:r w:rsidR="003D2856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Тема России в лирике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поэта</w:t>
            </w:r>
            <w:r w:rsidR="003D2856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(«Эти бедные селенья…», «Умом Россию не понять….» и др.)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C959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856" w:rsidRPr="00C750FC" w:rsidRDefault="003D285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2856" w:rsidRPr="00D62215" w:rsidRDefault="003D285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D2856" w:rsidRDefault="003D285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35D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35DF1" w:rsidRPr="004E1508" w:rsidRDefault="00D35DF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Любовная лирика Ф.И. Тютчева. Любовь как стихи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 xml:space="preserve">йная сила и «поединок роковой»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(«О, как убийственно мы любим….», «К. Б.» и др.)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5DF1" w:rsidRPr="00D62215" w:rsidRDefault="00D35D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35DF1" w:rsidRDefault="00D35D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35D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35DF1" w:rsidRPr="004E1508" w:rsidRDefault="00D35DF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Философская лирика Ф.И. Тютчева. Единство мира и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философия природы («Не то, что мните вы, природа….», «Как хорошо ты, о море ночное….», «Осенний вечер….», «Природа – Сфинкс….»)</w:t>
            </w:r>
            <w:r w:rsidR="00332B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DF1" w:rsidRPr="00C750FC" w:rsidRDefault="00D35D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5DF1" w:rsidRPr="00D62215" w:rsidRDefault="00D35D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35DF1" w:rsidRDefault="00D35D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A6A0B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A6A0B" w:rsidRPr="004E1508" w:rsidRDefault="00536869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Философская лирика Ф.И. Тютчева. </w:t>
            </w:r>
            <w:r w:rsidR="009643F1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Художественные образы и средства их </w:t>
            </w:r>
            <w:proofErr w:type="gramStart"/>
            <w:r w:rsidR="009643F1">
              <w:rPr>
                <w:rFonts w:ascii="Times New Roman" w:hAnsi="Times New Roman" w:cs="Times New Roman"/>
                <w:sz w:val="28"/>
                <w:szCs w:val="28"/>
              </w:rPr>
              <w:t>создания  в</w:t>
            </w:r>
            <w:proofErr w:type="gramEnd"/>
            <w:r w:rsidR="009643F1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стихотворениях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Silentium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!», «Певучесть есть в морских волнах…»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64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«О вещая душа моя! », «День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ночь»</w:t>
            </w:r>
            <w:r w:rsidR="00964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6A0B" w:rsidRPr="00D62215" w:rsidRDefault="00FA6A0B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A6A0B" w:rsidRDefault="00FA6A0B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FA6A0B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FA6A0B" w:rsidRPr="004E1508" w:rsidRDefault="009643F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F6DFC" w:rsidRPr="004E1508">
              <w:rPr>
                <w:rFonts w:ascii="Times New Roman" w:hAnsi="Times New Roman" w:cs="Times New Roman"/>
                <w:sz w:val="28"/>
                <w:szCs w:val="28"/>
              </w:rPr>
              <w:t>Аудиторное сочинение</w:t>
            </w:r>
            <w:r w:rsidR="001F6D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Анализ лирического произведения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6A0B" w:rsidRPr="00C750FC" w:rsidRDefault="00FA6A0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6A0B" w:rsidRPr="00D62215" w:rsidRDefault="00FA6A0B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A6A0B" w:rsidRDefault="00FA6A0B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643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643F1" w:rsidRPr="004E1508" w:rsidRDefault="009643F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Н.А. Некрасов. Очерк жизни и творчества.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Многообразие жанров в лирике</w:t>
            </w:r>
            <w:r w:rsidR="00CB6D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6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43F1" w:rsidRPr="00D62215" w:rsidRDefault="009643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643F1" w:rsidRDefault="009643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643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643F1" w:rsidRPr="004E1508" w:rsidRDefault="00C01D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Тема народа в лирике Н.А. Некрасова. Социальная трагедия народа в городе и деревне («В дороге», </w:t>
            </w:r>
            <w:r w:rsidR="005D635A">
              <w:rPr>
                <w:rFonts w:ascii="Times New Roman" w:hAnsi="Times New Roman" w:cs="Times New Roman"/>
                <w:sz w:val="28"/>
                <w:szCs w:val="28"/>
              </w:rPr>
              <w:t xml:space="preserve">«Тройка»,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«Еду ли ночью по улице темной…», «Надрывается сердце от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муки…» и др.).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43F1" w:rsidRPr="00D62215" w:rsidRDefault="009643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643F1" w:rsidRDefault="009643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643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643F1" w:rsidRPr="004E1508" w:rsidRDefault="00C01D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Поэтическое творчество как служение народу в лирике Н.А. Некрасова. Образ поэта-гражданина («Поэт и гражданин», «Вчерашний </w:t>
            </w:r>
            <w:proofErr w:type="gram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день,  часу</w:t>
            </w:r>
            <w:proofErr w:type="gram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в шестом…», «Музе», «Элегия»</w:t>
            </w:r>
            <w:r w:rsidR="005D635A">
              <w:rPr>
                <w:rFonts w:ascii="Times New Roman" w:hAnsi="Times New Roman" w:cs="Times New Roman"/>
                <w:sz w:val="28"/>
                <w:szCs w:val="28"/>
              </w:rPr>
              <w:t>, «Блажен незлобивый поэт…»</w:t>
            </w:r>
            <w:r w:rsidR="00CB6D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D54">
              <w:rPr>
                <w:rFonts w:ascii="Times New Roman" w:hAnsi="Times New Roman" w:cs="Times New Roman"/>
                <w:sz w:val="28"/>
                <w:szCs w:val="28"/>
              </w:rPr>
              <w:t>«Пророк», «Памяти Добролюбова»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43F1" w:rsidRPr="00D62215" w:rsidRDefault="009643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643F1" w:rsidRDefault="009643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643F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643F1" w:rsidRPr="004E1508" w:rsidRDefault="00C01D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Тема любви в лирике Н.А. Некрасова, ее псих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ологизм и бытовая конкретизация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(«Мы с тобой бестолковые люди…», «Я не люблю иронии твоей…», «Зине»).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43F1" w:rsidRPr="00C750FC" w:rsidRDefault="009643F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643F1" w:rsidRPr="00D62215" w:rsidRDefault="009643F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643F1" w:rsidRDefault="009643F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01D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01D5A" w:rsidRPr="004E1508" w:rsidRDefault="00C01D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Н.А. Некрасов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«Кому на Руси жить хорошо»: замысел, история создания и композиция поэмы. Особенности языка поэмы «Кому на Руси жить хорошо». Фольклорное начало в поэме.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D5A" w:rsidRPr="00D62215" w:rsidRDefault="00C01D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01D5A" w:rsidRDefault="00C01D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01D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01D5A" w:rsidRPr="004E1508" w:rsidRDefault="00C01D5A" w:rsidP="00D451A4">
            <w:pPr>
              <w:spacing w:after="0" w:line="240" w:lineRule="auto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Н.А. Некрасов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«Кому на Руси жить хорошо»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Анализ «Пролога», глав «Поп», 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«Сельская </w:t>
            </w:r>
            <w:proofErr w:type="spellStart"/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ярмонка</w:t>
            </w:r>
            <w:proofErr w:type="spellEnd"/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Картины русской жизни в главах и </w:t>
            </w:r>
            <w:r w:rsidR="00CB6D5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изображение 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русских </w:t>
            </w:r>
            <w:r w:rsidR="00CB6D54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характеров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D5A" w:rsidRPr="00D62215" w:rsidRDefault="00C01D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01D5A" w:rsidRDefault="00C01D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01D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01D5A" w:rsidRPr="004E1508" w:rsidRDefault="00C01D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Н.А. Некрасов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«Кому на Руси жить хорошо»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Образы крестьян и помещиков в поэме «Кому на Руси жить хорошо». Дореформенная и пореформенная Россия в поэме. Тема социального и духовного рабства.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D5A" w:rsidRPr="00D62215" w:rsidRDefault="00C01D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01D5A" w:rsidRDefault="00C01D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01D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01D5A" w:rsidRPr="004E1508" w:rsidRDefault="00C01D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Н.А. Некрасов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«Кому на Руси жить хорошо»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.</w:t>
            </w:r>
            <w:r w:rsidR="001C7B43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Образы народных заступников в поэме «Кому на Руси жить хорошо».</w:t>
            </w:r>
            <w:r w:rsidR="001C7B43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Тема народного счастья и правды в поэме.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D5A" w:rsidRPr="00C750FC" w:rsidRDefault="00C01D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1D5A" w:rsidRPr="00D62215" w:rsidRDefault="00C01D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01D5A" w:rsidRDefault="00C01D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F6DF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F6DFC" w:rsidRPr="004E1508" w:rsidRDefault="001F6DFC" w:rsidP="00D451A4">
            <w:pPr>
              <w:spacing w:after="0" w:line="240" w:lineRule="auto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1F6DFC">
              <w:rPr>
                <w:rStyle w:val="FontStyle13"/>
                <w:rFonts w:ascii="Times New Roman" w:hAnsi="Times New Roman" w:cs="Times New Roman"/>
                <w:b/>
                <w:sz w:val="28"/>
                <w:szCs w:val="28"/>
              </w:rPr>
              <w:t>Развитие речи.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Аудиторное сочинение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 («Изображение народной жизни в творчестве Н.А. Некрасова», «Гуманистический пафос поэзии Н.А. Некрасова», «Русский национальный характер в творчестве Н.А. Некрасова</w:t>
            </w:r>
            <w:r w:rsidR="00E16E81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6DFC" w:rsidRPr="00D62215" w:rsidRDefault="001F6DF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F6DFC" w:rsidRDefault="001F6DF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7B43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7B43" w:rsidRPr="004E1508" w:rsidRDefault="001C7B43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А.А. Фет. Жизнь и творчество.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 о «чистом искусстве».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B43" w:rsidRPr="00D62215" w:rsidRDefault="001C7B43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7B43" w:rsidRDefault="001C7B43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7B43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7B43" w:rsidRPr="004E1508" w:rsidRDefault="001C7B43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Импрессионизм как качество поэзии А.А. Фета. Красота бытия в лирике поэта («Еще майская ночь…»,</w:t>
            </w:r>
            <w:r w:rsidR="00266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E94" w:rsidRPr="005C4C93">
              <w:rPr>
                <w:rFonts w:ascii="Times New Roman" w:hAnsi="Times New Roman" w:cs="Times New Roman"/>
                <w:sz w:val="28"/>
                <w:szCs w:val="28"/>
              </w:rPr>
              <w:t>«На стоге сена ночью южной…</w:t>
            </w:r>
            <w:r w:rsidR="00266E9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E94">
              <w:rPr>
                <w:rFonts w:ascii="Times New Roman" w:hAnsi="Times New Roman" w:cs="Times New Roman"/>
                <w:sz w:val="28"/>
                <w:szCs w:val="28"/>
              </w:rPr>
              <w:t xml:space="preserve">«Сентябрьская роза»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др.)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B43" w:rsidRPr="00D62215" w:rsidRDefault="001C7B43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7B43" w:rsidRDefault="001C7B43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7B43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7B43" w:rsidRPr="004E1508" w:rsidRDefault="001C7B43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Жизнеутверждающее начало в лирике природы А.А. Фета. Слияние внешнего и внутреннего мира в фетовской поэзии («Это утро, радость эта…», «Еще весны душистой нега….», «Я пришел к тебе с приветом….» и др.).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B43" w:rsidRPr="00D62215" w:rsidRDefault="001C7B43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7B43" w:rsidRDefault="001C7B43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7B43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7B43" w:rsidRPr="004E1508" w:rsidRDefault="00E16E8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Любовная лирика А.А. Фета</w:t>
            </w:r>
            <w:r w:rsidR="001C7B43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(«Шепот, робкое дыханье….», «Сияла ночь, луной был полон сад…» и др.)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B43" w:rsidRPr="00D62215" w:rsidRDefault="001C7B43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7B43" w:rsidRDefault="001C7B43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F6DF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F6DFC" w:rsidRPr="004E1508" w:rsidRDefault="001F6DF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Аудиторное сочинение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Анализ лирического произведения</w:t>
            </w:r>
            <w:r w:rsidR="001B49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6DFC" w:rsidRPr="00D62215" w:rsidRDefault="001F6DF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F6DFC" w:rsidRDefault="001F6DF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266E9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266E9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266E94" w:rsidRPr="005C4C93" w:rsidRDefault="00266E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А. К. Толстой. 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ественная и эстетическая позиции</w:t>
            </w:r>
            <w:r w:rsidR="00626BDD">
              <w:rPr>
                <w:rFonts w:ascii="Times New Roman" w:hAnsi="Times New Roman" w:cs="Times New Roman"/>
                <w:sz w:val="28"/>
                <w:szCs w:val="28"/>
              </w:rPr>
              <w:t xml:space="preserve"> художника.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Мотивы и стиль лирики А.К. Толстого.</w:t>
            </w:r>
            <w:r w:rsidR="001C19A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Фольклорные, романтические и исторические черты.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«Край ты мой, родимый край!..»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>, «Колокольчики мои…»,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6E94" w:rsidRPr="005C4C93" w:rsidRDefault="00266E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«Меня, во мраке и в пыли…», </w:t>
            </w:r>
          </w:p>
          <w:p w:rsidR="00266E94" w:rsidRPr="005C4C93" w:rsidRDefault="00266E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«Двух станов не боец, но только </w:t>
            </w:r>
          </w:p>
          <w:p w:rsidR="00266E94" w:rsidRPr="004E1508" w:rsidRDefault="00266E94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гость случайный…»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266E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266E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E94" w:rsidRPr="00D62215" w:rsidRDefault="00266E9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266E94" w:rsidRDefault="00266E9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266E9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266E9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266E94" w:rsidRPr="005C4C93" w:rsidRDefault="00266E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А. К. Толстой.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 xml:space="preserve">Стихотворения о любви. 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>«Средь шумного бала, случайно…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>», «Слеза дрожит в твоем ревнивом взоре…»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266E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E94" w:rsidRPr="00C750FC" w:rsidRDefault="00266E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6E94" w:rsidRPr="00D62215" w:rsidRDefault="00266E9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266E94" w:rsidRDefault="00266E9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376C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376C7" w:rsidRPr="00A376C7" w:rsidRDefault="00A376C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Музыкальная история русской поэзии второй половины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376C7" w:rsidRDefault="00A376C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8C443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8C443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8C4437" w:rsidRDefault="008C4437" w:rsidP="00D451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работа.</w:t>
            </w:r>
          </w:p>
          <w:p w:rsidR="008C4437" w:rsidRPr="005C4C93" w:rsidRDefault="008C443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Традиции русской классической поэзии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творчестве Ф.И. Тютчева, А.А. Фета, Н.А. Некрасова, А.К. Толстого</w:t>
            </w:r>
            <w:r w:rsidR="00C750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8C443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303A5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437" w:rsidRPr="00C750FC" w:rsidRDefault="008C443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4437" w:rsidRPr="00D62215" w:rsidRDefault="008C443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C4437" w:rsidRDefault="008C443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7B43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19AA" w:rsidRPr="005C4C93" w:rsidRDefault="00266E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Н.Г. Чернышевский. 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>Общественная позиция и литературная критика.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Статьи «Детство и отрочество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>Сочинение графа Л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1C19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Толстого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9AA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19AA" w:rsidRPr="005C4C93" w:rsidRDefault="001C19AA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Военные рассказы графа </w:t>
            </w:r>
          </w:p>
          <w:p w:rsidR="001C19AA" w:rsidRPr="005C4C93" w:rsidRDefault="001C19AA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Толстого», «Русский человек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rendez-vous</w:t>
            </w:r>
            <w:proofErr w:type="spellEnd"/>
            <w:r w:rsidR="00E16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Размышления </w:t>
            </w:r>
          </w:p>
          <w:p w:rsidR="001C7B43" w:rsidRPr="004E1508" w:rsidRDefault="001C19AA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по прочтении повести г</w:t>
            </w:r>
            <w:r w:rsidR="00994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Тургенева </w:t>
            </w:r>
            <w:r w:rsidR="009942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Ася»</w:t>
            </w:r>
            <w:r w:rsidR="00994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B43" w:rsidRPr="00C750FC" w:rsidRDefault="001C7B43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7B43" w:rsidRPr="00D62215" w:rsidRDefault="001C7B43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7B43" w:rsidRDefault="001C7B43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9599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95994" w:rsidRDefault="00C959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Чернышевский. «Что делать?»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Традиции </w:t>
            </w:r>
          </w:p>
          <w:p w:rsidR="00C95994" w:rsidRDefault="00C959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европейского философ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ско-утопического романа в произведении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Социальный и идейный контекст романа.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5994" w:rsidRPr="00D62215" w:rsidRDefault="00C9599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95994" w:rsidRDefault="00C9599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19A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19AA" w:rsidRDefault="001C19A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Чернышевский. «Что делать?»</w:t>
            </w:r>
            <w:r w:rsidR="00E16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персонажей. Убеждения и мировоззрения героев. Тип «нового человека» в романе. Художественное новаторство произведения.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19AA" w:rsidRPr="00D62215" w:rsidRDefault="001C19A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19AA" w:rsidRDefault="001C19A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19A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C19AA" w:rsidRDefault="001C19A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М.Е. Салтыков-Щедрин. Жизненный и творческий путь. Общественно-гражданские взгляды писателя.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19AA" w:rsidRPr="00D62215" w:rsidRDefault="001C19A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19AA" w:rsidRDefault="001C19A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C19A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942F2" w:rsidRPr="005C4C93" w:rsidRDefault="009942F2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М.Е. Салтыков-Щедрин.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«История одного города»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оман-хроника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5415E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Замысел, история создания, жанр и композиция романа.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лавы «О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корени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происхождения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глуповцев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«Опись градоначальник</w:t>
            </w:r>
            <w:r w:rsidR="001F6DF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», «Органчик», «Подтверждение </w:t>
            </w:r>
          </w:p>
          <w:p w:rsidR="009942F2" w:rsidRDefault="009942F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покаяния» и 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(не менее </w:t>
            </w:r>
          </w:p>
          <w:p w:rsidR="001C19AA" w:rsidRDefault="009942F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четырёх глав по выбору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). Сатирически-иносказательное изображение государственной системы.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19AA" w:rsidRPr="00C750FC" w:rsidRDefault="001C19A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19AA" w:rsidRPr="00D62215" w:rsidRDefault="001C19A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C19AA" w:rsidRDefault="001C19A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9599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95994" w:rsidRDefault="00C95994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М.Е. Салтыков-Щедрин.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«История одного города»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Образы градоначальников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994" w:rsidRPr="00C750FC" w:rsidRDefault="00C9599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5994" w:rsidRPr="00D62215" w:rsidRDefault="00C9599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95994" w:rsidRDefault="00C9599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942F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9942F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942F2" w:rsidRDefault="009942F2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М.Е. Салтыков-Щедрин.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«История одного города»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Сатирическое изображение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глуповцев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неотвратимого возмездия в романе. </w:t>
            </w:r>
            <w:r w:rsidR="00E5415E">
              <w:rPr>
                <w:rFonts w:ascii="Times New Roman" w:hAnsi="Times New Roman" w:cs="Times New Roman"/>
                <w:sz w:val="28"/>
                <w:szCs w:val="28"/>
              </w:rPr>
              <w:t>Реалистическое и фантастическое, приемы сатирического изображения.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E5415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2F2" w:rsidRPr="00D62215" w:rsidRDefault="009942F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2F2" w:rsidRDefault="009942F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942F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9942F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942F2" w:rsidRDefault="00E5415E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М.Е. Салтыков-Щедрин – создатель «Сказок для детей изрядного возраста». Фольклорные традиции в сказках Щедрина. </w:t>
            </w:r>
            <w:r w:rsidR="001F6D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ктуальное и вечное в произведениях.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E5415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2F2" w:rsidRPr="00C750FC" w:rsidRDefault="009942F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2F2" w:rsidRPr="00D62215" w:rsidRDefault="009942F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942F2" w:rsidRDefault="009942F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E5415E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E5415E" w:rsidRPr="00C750FC" w:rsidRDefault="00E5415E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Default="00AE4AF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М.Е. Салтыков-Щедрин Темы и образы в сказках </w:t>
            </w:r>
          </w:p>
          <w:p w:rsidR="00E5415E" w:rsidRDefault="00E5415E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«Пропала совесть», «Медведь на воеводстве», «Карась</w:t>
            </w:r>
            <w:r w:rsidR="00AE4A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идеалист», «Коняга»</w:t>
            </w:r>
            <w:r w:rsidR="00721E80">
              <w:rPr>
                <w:rFonts w:ascii="Times New Roman" w:hAnsi="Times New Roman" w:cs="Times New Roman"/>
                <w:sz w:val="28"/>
                <w:szCs w:val="28"/>
              </w:rPr>
              <w:t>. Аллегорический смысл сказок</w:t>
            </w:r>
            <w:r w:rsidR="001F6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5415E" w:rsidRPr="00C750FC" w:rsidRDefault="00E5415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5E" w:rsidRPr="00C750FC" w:rsidRDefault="00E5415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5E" w:rsidRPr="00C750FC" w:rsidRDefault="00E5415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5E" w:rsidRPr="00D62215" w:rsidRDefault="00E5415E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E5415E" w:rsidRDefault="00E5415E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626BDD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626BDD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626BDD" w:rsidRDefault="00626BDD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Герои М.Е. Салтыкова-Щедрина в отечественной мультипликации.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626BD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626BD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6BDD" w:rsidRPr="00D62215" w:rsidRDefault="00626BDD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26BDD" w:rsidRDefault="00626BDD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F6DF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F6DFC" w:rsidRDefault="001F6DFC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F6DF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Подготовка к внеаудиторному сочинению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«Изображение русской жизни в произведениях М.Е. Салтыкова-Щедрина»</w:t>
            </w:r>
            <w:r w:rsidR="00187E81">
              <w:rPr>
                <w:rFonts w:ascii="Times New Roman" w:hAnsi="Times New Roman" w:cs="Times New Roman"/>
                <w:sz w:val="28"/>
                <w:szCs w:val="28"/>
              </w:rPr>
              <w:t xml:space="preserve">, «Под пером </w:t>
            </w:r>
            <w:proofErr w:type="spellStart"/>
            <w:r w:rsidR="00187E81">
              <w:rPr>
                <w:rFonts w:ascii="Times New Roman" w:hAnsi="Times New Roman" w:cs="Times New Roman"/>
                <w:sz w:val="28"/>
                <w:szCs w:val="28"/>
              </w:rPr>
              <w:t>щедринской</w:t>
            </w:r>
            <w:proofErr w:type="spellEnd"/>
            <w:r w:rsidR="00187E81">
              <w:rPr>
                <w:rFonts w:ascii="Times New Roman" w:hAnsi="Times New Roman" w:cs="Times New Roman"/>
                <w:sz w:val="28"/>
                <w:szCs w:val="28"/>
              </w:rPr>
              <w:t xml:space="preserve"> сатиры» </w:t>
            </w:r>
            <w:r w:rsidR="00187E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</w:t>
            </w:r>
            <w:proofErr w:type="gramStart"/>
            <w:r w:rsidR="00187E81">
              <w:rPr>
                <w:rFonts w:ascii="Times New Roman" w:hAnsi="Times New Roman" w:cs="Times New Roman"/>
                <w:sz w:val="28"/>
                <w:szCs w:val="28"/>
              </w:rPr>
              <w:t xml:space="preserve">др. 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6DFC" w:rsidRPr="00C750FC" w:rsidRDefault="001F6DF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F6DFC" w:rsidRPr="00D62215" w:rsidRDefault="001F6DF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F6DFC" w:rsidRDefault="001F6DF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Default="00AE4AF7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 Достоевский. Очерк жизни и творчества.</w:t>
            </w:r>
            <w:r w:rsidR="00721E80">
              <w:rPr>
                <w:rFonts w:ascii="Times New Roman" w:hAnsi="Times New Roman" w:cs="Times New Roman"/>
                <w:sz w:val="28"/>
                <w:szCs w:val="28"/>
              </w:rPr>
              <w:t xml:space="preserve"> «Человек есть тайна».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721E80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 Достоевский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2A3D">
              <w:rPr>
                <w:rFonts w:ascii="Times New Roman" w:hAnsi="Times New Roman" w:cs="Times New Roman"/>
                <w:sz w:val="28"/>
                <w:szCs w:val="28"/>
              </w:rPr>
              <w:t xml:space="preserve"> «Бедные люди».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«униженных и оскорбленных»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повести.  </w:t>
            </w:r>
            <w:proofErr w:type="gram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721E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52A3D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D52A3D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52A3D" w:rsidRPr="004E1508" w:rsidRDefault="00D52A3D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 Достоевский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«Бедные люди». Образ «маленького человека» и его трактовка в произведении.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D52A3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D52A3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A3D" w:rsidRPr="00D62215" w:rsidRDefault="00D52A3D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52A3D" w:rsidRDefault="00D52A3D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AE4AF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 w:rsidR="00721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 w:rsidR="00721E80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 w:rsidR="00721E80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замысла  романа. Особенности сюжета и композиции.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721E8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7695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7695C" w:rsidRPr="004E1508" w:rsidRDefault="0097695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 Петербург Достоевского. Знакомство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главным героем Родионом Раскольниковым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695C" w:rsidRPr="00D62215" w:rsidRDefault="0097695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695C" w:rsidRDefault="0097695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B4160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Страшный замысел Раскольникова. 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Теория главного героя романа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ее истоки.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1F11C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B4160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>Состояние Раскольникова во время убийства и после него. Психологизм Ф.М. Достоевского и способы его выражения.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1F11C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B4160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Двойники Раскольникова в романе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1F11C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B4160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Психологические поединки Порфирия Петровича и Раскольникова</w:t>
            </w:r>
            <w:r w:rsidR="00D52A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1F11C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1F11C9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>Соня как антипод Раскольникова в романе</w:t>
            </w:r>
            <w:r w:rsidR="00D52A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95C">
              <w:rPr>
                <w:rFonts w:ascii="Times New Roman" w:hAnsi="Times New Roman" w:cs="Times New Roman"/>
                <w:sz w:val="28"/>
                <w:szCs w:val="28"/>
              </w:rPr>
              <w:t xml:space="preserve">«Подвиг деятельного добра».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1F11C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E4AF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E4AF7" w:rsidRPr="004E1508" w:rsidRDefault="001F11C9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>Наказание Раскольникова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A3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AE4AF7" w:rsidRPr="004E1508">
              <w:rPr>
                <w:rFonts w:ascii="Times New Roman" w:hAnsi="Times New Roman" w:cs="Times New Roman"/>
                <w:sz w:val="28"/>
                <w:szCs w:val="28"/>
              </w:rPr>
              <w:t>ристианская концепция писателя.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1F11C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4AF7" w:rsidRPr="00C750FC" w:rsidRDefault="00AE4AF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4AF7" w:rsidRPr="00D62215" w:rsidRDefault="00AE4AF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E4AF7" w:rsidRDefault="00AE4AF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52A3D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D52A3D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52A3D" w:rsidRPr="004E1508" w:rsidRDefault="00D52A3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Роль эпилога в романе.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D52A3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2A3D" w:rsidRPr="00C750FC" w:rsidRDefault="00D52A3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2A3D" w:rsidRPr="00D62215" w:rsidRDefault="00D52A3D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52A3D" w:rsidRDefault="00D52A3D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87450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87450C" w:rsidRPr="00C750FC" w:rsidRDefault="0087450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87450C" w:rsidRPr="004E1508" w:rsidRDefault="0087450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9769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«Преступление и наказание»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детективный, социальный, идеологический, петербургский, психологический, полифонический, философский </w:t>
            </w:r>
            <w:r w:rsidR="0097695C">
              <w:rPr>
                <w:rFonts w:ascii="Times New Roman" w:hAnsi="Times New Roman" w:cs="Times New Roman"/>
                <w:sz w:val="28"/>
                <w:szCs w:val="28"/>
              </w:rPr>
              <w:t>роман.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7450C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50C" w:rsidRPr="00C750FC" w:rsidRDefault="0087450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50C" w:rsidRPr="00C750FC" w:rsidRDefault="0087450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450C" w:rsidRPr="00D62215" w:rsidRDefault="0087450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87450C" w:rsidRDefault="0087450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A376C7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96EB2" w:rsidRPr="00A376C7" w:rsidRDefault="00A376C7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Ф.М. Достоевского «Преступление и наказание» в иллюстрациях и кино.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76C7" w:rsidRPr="00C750FC" w:rsidRDefault="00A376C7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76C7" w:rsidRPr="00D62215" w:rsidRDefault="00A376C7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A376C7" w:rsidRDefault="00A376C7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7695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7695C" w:rsidRDefault="0097695C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ий. «Идиот»</w:t>
            </w:r>
            <w:r w:rsidR="00310864">
              <w:rPr>
                <w:rFonts w:ascii="Times New Roman" w:hAnsi="Times New Roman" w:cs="Times New Roman"/>
                <w:sz w:val="28"/>
                <w:szCs w:val="28"/>
              </w:rPr>
              <w:t>. Художественные задачи романа. Особенности сюжета и композиции произведения. Система персонажей.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695C" w:rsidRPr="00D62215" w:rsidRDefault="0097695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695C" w:rsidRDefault="0097695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97695C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97695C" w:rsidRDefault="00310864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ий. «Идиот». Образ «положительно прекрасного человека» - князь Мышкин.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695C" w:rsidRPr="00C750FC" w:rsidRDefault="0097695C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7695C" w:rsidRPr="00D62215" w:rsidRDefault="0097695C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7695C" w:rsidRDefault="0097695C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10864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10864" w:rsidRPr="00C750FC" w:rsidRDefault="00310864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10864" w:rsidRPr="004E1508" w:rsidRDefault="00310864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романа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Достоевск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«Идиот» в кино.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10864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0864" w:rsidRPr="00C750FC" w:rsidRDefault="0031086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0864" w:rsidRPr="00C750FC" w:rsidRDefault="00310864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0864" w:rsidRPr="00D62215" w:rsidRDefault="00310864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10864" w:rsidRDefault="00310864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5D635A" w:rsidP="00DC45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 w:rsidR="00A914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>Аудиторное сочинение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«Бунт Родиона Раскольникова» (по роману Ф.М. Достоевского «Преступление и наказание»), «Боль за человека в романе «Преступление и наказание», «Двойники и антиподы Раскольникова», «Проблема преступления и наказания в романе Ф.М. Достоевского», «Образ Сони Мармеладовой и тема духовного подвига», «Роль второстепенных персонажей в романе Ф.М. Достоевского «Преступление и наказание»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Default="005D635A" w:rsidP="00DC45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 w:rsidR="00A9149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 xml:space="preserve"> Аудиторное сочинение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«Бунт Родиона Раскольникова» (по роману Ф.М. Достоевского «Преступление и наказание»), «Боль за человека в романе «Преступление и наказание», «Двойники и антиподы Раскольникова», «Проблема преступления и наказания в романе Ф.М. Достоевского», «Образ Сони Мармеладовой и тема духовного подвига», «Роль второстепенных персонажей в романе Ф.М. Достоевского «Преступление и наказание»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5D63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Л.Н. Толстой. Очерк жизни и творчества. 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>Титан духа и мысли.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003BB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«Севастопольские ра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 xml:space="preserve">ссказы»: «герой моей повести …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правда». Претворение жизненного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опыта писателя в литературный.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003BB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Роман-эпопея «Война и мир». История создания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воеобразие жанра.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«Лабиринты сцеплений»: особенности композиции и сюжетной организации романа</w:t>
            </w:r>
            <w:r w:rsidR="007D6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003BB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«Мысль семейная» в романе: история с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емьи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Курагиных, Болконских,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Ростовых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(традиции, нравы, отношения).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5D635A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246"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 w:rsidR="007D6246"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="007D6246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7D6246">
              <w:rPr>
                <w:rFonts w:ascii="Times New Roman" w:hAnsi="Times New Roman" w:cs="Times New Roman"/>
                <w:sz w:val="28"/>
                <w:szCs w:val="28"/>
              </w:rPr>
              <w:t>Психологизм в изображении героев и «диалектика души»</w:t>
            </w:r>
            <w:r w:rsidR="00464679">
              <w:rPr>
                <w:rFonts w:ascii="Times New Roman" w:hAnsi="Times New Roman" w:cs="Times New Roman"/>
                <w:sz w:val="28"/>
                <w:szCs w:val="28"/>
              </w:rPr>
              <w:t xml:space="preserve"> как художественный прием.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D624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D6246" w:rsidRPr="00C750FC" w:rsidRDefault="007D624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7D6246" w:rsidRPr="004E1508" w:rsidRDefault="007D6246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Духовные искания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Андре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Болконск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до 1812 года.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D6246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6246" w:rsidRPr="00C750FC" w:rsidRDefault="007D624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6246" w:rsidRPr="00C750FC" w:rsidRDefault="007D624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6246" w:rsidRPr="00D62215" w:rsidRDefault="007D624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D6246" w:rsidRDefault="007D624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Изображение войны 1805-1807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Концепция истории и роли личности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историческом процессе в романе-эпопее.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Пьер Безухов и его попытки самоопределения до 1812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Судьба Наташи Ростовой до 1812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Война 1812 года в изображении Л.Н. Толстого. Атмосфера  в действующей армии.</w:t>
            </w:r>
            <w:r w:rsidR="007D6246">
              <w:rPr>
                <w:rFonts w:ascii="Times New Roman" w:hAnsi="Times New Roman" w:cs="Times New Roman"/>
                <w:sz w:val="28"/>
                <w:szCs w:val="28"/>
              </w:rPr>
              <w:t xml:space="preserve"> «Мысль народная» в романе-эпопее.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«Дубина народной войны». Истоки патриотизма в романе-эпопее</w:t>
            </w:r>
            <w:r w:rsidR="00356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Болконские и </w:t>
            </w:r>
            <w:proofErr w:type="spellStart"/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Ростовы</w:t>
            </w:r>
            <w:proofErr w:type="spellEnd"/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в войне 1812 года.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Роль  1812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в судьбе Пьера Безухова.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Народный полководец Кутузов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(«Нет величия там, где нет простоты, добра и правды»)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D635A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D635A" w:rsidRPr="004E1508" w:rsidRDefault="00B0796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«Война и мир». 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>Итог духовных исканий любимых героев в романе-эпопее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D6246">
              <w:rPr>
                <w:rFonts w:ascii="Times New Roman" w:hAnsi="Times New Roman" w:cs="Times New Roman"/>
                <w:sz w:val="28"/>
                <w:szCs w:val="28"/>
              </w:rPr>
              <w:t>Роль эпилога.</w:t>
            </w:r>
            <w:r w:rsidR="005D635A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635A" w:rsidRPr="00C750FC" w:rsidRDefault="005D635A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635A" w:rsidRPr="00D62215" w:rsidRDefault="005D635A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D635A" w:rsidRDefault="005D635A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5660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56602" w:rsidRPr="004E1508" w:rsidRDefault="0035660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Роман-эпопея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«Война и мир»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контексте отечественной и мировой литературы.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6602" w:rsidRPr="00D62215" w:rsidRDefault="0035660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56602" w:rsidRDefault="0035660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96EB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C96EB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96EB2" w:rsidRPr="004E1508" w:rsidRDefault="00C96EB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й. Роман-эпопея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«Война и мир»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живописи, музыке, кинематографе.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C96EB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C96EB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EB2" w:rsidRPr="00D62215" w:rsidRDefault="00C96EB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96EB2" w:rsidRDefault="00C96EB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5660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56602" w:rsidRPr="004E1508" w:rsidRDefault="0035660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й. «Хаджи-Мурат» как художественное завещание писателя.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6602" w:rsidRPr="00D62215" w:rsidRDefault="0035660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56602" w:rsidRDefault="0035660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5660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56602" w:rsidRPr="004E1508" w:rsidRDefault="0035660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Л.Н. Толсто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й. «Хаджи-Мурат». Вечные проблемы бытия и смысла жизни в повести.</w:t>
            </w:r>
            <w:r w:rsidR="00391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Пространственно-</w:t>
            </w:r>
            <w:r w:rsidR="00391EF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91EF8">
              <w:rPr>
                <w:rFonts w:ascii="Times New Roman" w:hAnsi="Times New Roman" w:cs="Times New Roman"/>
                <w:sz w:val="28"/>
                <w:szCs w:val="28"/>
              </w:rPr>
              <w:t>еменная организация произведения.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6602" w:rsidRPr="00D62215" w:rsidRDefault="0035660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56602" w:rsidRDefault="0035660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5660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56602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6602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Аудиторное </w:t>
            </w:r>
            <w:r w:rsidR="00356602"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сочинение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56602" w:rsidRPr="004E1508">
              <w:rPr>
                <w:rFonts w:ascii="Times New Roman" w:hAnsi="Times New Roman" w:cs="Times New Roman"/>
                <w:sz w:val="28"/>
                <w:szCs w:val="28"/>
              </w:rPr>
              <w:t>«Война 1812 года в судьбах героев «Войны и мира», «Нет величия там, где нет простоты, добра и правды» (по роману-эпо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>пее Л.Н. Толстого «Война и мир»), «Знание человеческого сердца —</w:t>
            </w:r>
            <w:r w:rsidR="00356602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сила его таланта» (по одному или нескольким произведениям Л.Н. Толстого), «Нравственный идеал Л.Н. Толстого в романе «Война и мир», «Что такое настоящая жизнь?» (по роману Л.Н. Толстого «Война и мир»), «Мысль семейная» в романе Л.Н. Толстого «Война и мир» и т.д.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6602" w:rsidRPr="00D62215" w:rsidRDefault="0035660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56602" w:rsidRDefault="0035660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5660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56602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Аудиторное сочинение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«Война 1812 года в судьбах героев «Войны и мира», «Нет величия там, где нет простоты, добра и правды» (по роману-эпо</w:t>
            </w:r>
            <w:r w:rsidR="00DC4569">
              <w:rPr>
                <w:rFonts w:ascii="Times New Roman" w:hAnsi="Times New Roman" w:cs="Times New Roman"/>
                <w:sz w:val="28"/>
                <w:szCs w:val="28"/>
              </w:rPr>
              <w:t>пее Л.Н. Толстого «Война и мир»)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«Знание человеческого сердца - основная сила его таланта» (по одному или нескольким произведениям Л.Н. Толстого), «Нравственный идеал Л.Н. Толстого в романе «Война и мир», «Что такое настоящая жизнь?» (по роману Л.Н. Толстого «Война и мир»), «Мысль семейная» в романе Л.Н. Толстого «Война и мир» и т.д.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602" w:rsidRPr="00C750FC" w:rsidRDefault="0035660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6602" w:rsidRPr="00D62215" w:rsidRDefault="0035660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56602" w:rsidRDefault="0035660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0323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03236" w:rsidRPr="00C750FC" w:rsidRDefault="0050323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03236" w:rsidRDefault="00503236" w:rsidP="00D451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работа.</w:t>
            </w:r>
          </w:p>
          <w:p w:rsidR="00503236" w:rsidRPr="00503236" w:rsidRDefault="00503236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3236">
              <w:rPr>
                <w:rFonts w:ascii="Times New Roman" w:hAnsi="Times New Roman" w:cs="Times New Roman"/>
                <w:sz w:val="28"/>
                <w:szCs w:val="28"/>
              </w:rPr>
              <w:t xml:space="preserve">Идеи </w:t>
            </w:r>
            <w:proofErr w:type="spellStart"/>
            <w:r w:rsidRPr="00503236">
              <w:rPr>
                <w:rFonts w:ascii="Times New Roman" w:hAnsi="Times New Roman" w:cs="Times New Roman"/>
                <w:sz w:val="28"/>
                <w:szCs w:val="28"/>
              </w:rPr>
              <w:t>наполеонизма</w:t>
            </w:r>
            <w:proofErr w:type="spellEnd"/>
            <w:r w:rsidRPr="00503236">
              <w:rPr>
                <w:rFonts w:ascii="Times New Roman" w:hAnsi="Times New Roman" w:cs="Times New Roman"/>
                <w:sz w:val="28"/>
                <w:szCs w:val="28"/>
              </w:rPr>
              <w:t xml:space="preserve"> и их преодоление в произведениях Ф.М. Достоевского и Л.Н. Толстого.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03236" w:rsidRPr="00C750FC" w:rsidRDefault="0050323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36" w:rsidRPr="00C750FC" w:rsidRDefault="00303A5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36" w:rsidRPr="00C750FC" w:rsidRDefault="0050323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3236" w:rsidRPr="00D62215" w:rsidRDefault="0050323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03236" w:rsidRDefault="0050323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Н.С. Лесков. Очерк жизни и творчества.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Н.С. Лесков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«Очарованный странник». Образ главного героя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Ивана </w:t>
            </w:r>
            <w:proofErr w:type="spell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Флягина</w:t>
            </w:r>
            <w:proofErr w:type="spell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,  драматизм его судьбы.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Н.С. Лесков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«Очарованный странник».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Осмысление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народной жизни.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Тема </w:t>
            </w:r>
            <w:proofErr w:type="spell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праведничества</w:t>
            </w:r>
            <w:proofErr w:type="spell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в повести.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87E8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87E81" w:rsidRPr="00C750FC" w:rsidRDefault="00187E8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87E81" w:rsidRPr="004E1508" w:rsidRDefault="00187E8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7E81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Подготовка к внеаудиторному сочинению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«Русский национальный характер в произведениях Н.С. Лескова», «Тема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праведничества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002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произведениях Н.С. Лескова»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87E81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7E81" w:rsidRPr="00C750FC" w:rsidRDefault="00187E8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7E81" w:rsidRPr="00C750FC" w:rsidRDefault="00187E8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7E81" w:rsidRPr="00D62215" w:rsidRDefault="00187E8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87E81" w:rsidRDefault="00187E8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00259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700259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700259" w:rsidRDefault="00700259" w:rsidP="00D451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Внеклассное чтение.</w:t>
            </w:r>
          </w:p>
          <w:p w:rsidR="00700259" w:rsidRPr="00700259" w:rsidRDefault="00700259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последнего десятилетия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века. Произведения В.М. Гаршина, В.Г. Короленко, Г.И. Успенского, Д.Н. Мамина-Сибиряка, Н.М. Гарина-Михайловского и др.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70025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70025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259" w:rsidRPr="00D62215" w:rsidRDefault="00700259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0259" w:rsidRDefault="00700259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88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Чехов. Очерк жизни и творчества.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«В человеке должно быть 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 xml:space="preserve">всё 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прекрасно…»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Чехов. Проблема счастья и смысла человеческой жизни в рассказах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«Невеста»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, «Дама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собачкой», «Учитель словесности», «Дом с мезонином», «Человек в футляре», «Крыжовник», «О любви» и т.д.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по выбору).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Чехов. Проблема счастья и смысла человеческой жизни в рассказах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«Невеста»</w:t>
            </w:r>
            <w:r w:rsidR="00903D59" w:rsidRPr="004E15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«Дама с собачкой», «Учитель словесности», «Дом с мезонином», «Человек в футляре», «Крыжовник», «О любви» и т.д.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по выбору).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626BDD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626BDD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626BDD" w:rsidRPr="004E1508" w:rsidRDefault="00626BDD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Галерея чеховских героев в живописи. Художники-иллюстраторы и их работы.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626BD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6BDD" w:rsidRPr="00C750FC" w:rsidRDefault="00626BDD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6BDD" w:rsidRPr="00D62215" w:rsidRDefault="00626BDD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26BDD" w:rsidRDefault="00626BDD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391EF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Чехов. «</w:t>
            </w:r>
            <w:proofErr w:type="spell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Ионыч</w:t>
            </w:r>
            <w:proofErr w:type="spell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6B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и среда</w:t>
            </w:r>
            <w:r w:rsidR="004011BF">
              <w:rPr>
                <w:rFonts w:ascii="Times New Roman" w:hAnsi="Times New Roman" w:cs="Times New Roman"/>
                <w:sz w:val="28"/>
                <w:szCs w:val="28"/>
              </w:rPr>
              <w:t xml:space="preserve"> в рассказе.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1BF">
              <w:rPr>
                <w:rFonts w:ascii="Times New Roman" w:hAnsi="Times New Roman" w:cs="Times New Roman"/>
                <w:sz w:val="28"/>
                <w:szCs w:val="28"/>
              </w:rPr>
              <w:t>Семейство Туркиных.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 xml:space="preserve"> Обывательская атмосфера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и ее опасности.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4011BF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Чехов. «</w:t>
            </w:r>
            <w:proofErr w:type="spell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Ионыч</w:t>
            </w:r>
            <w:proofErr w:type="spell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6B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духовной деградация человека в рассказе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от Дмитрия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Ионовича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Ионыча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391EF8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391EF8" w:rsidRPr="004E1508" w:rsidRDefault="004011BF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«Новая драма» и особенности ее поэтики.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1EF8" w:rsidRPr="00C750FC" w:rsidRDefault="00391EF8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1EF8" w:rsidRPr="00D62215" w:rsidRDefault="00391EF8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391EF8" w:rsidRDefault="00391EF8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4011BF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«Вишневый сад».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жанра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комедии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. Образная система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атмосфера в пьесе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4011BF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«Вишневый сад».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Своеобразие конфликта и его разрешение.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Тема гибели «дворянского гнезда».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4011BF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«Вишневый сад».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Лирико-психологический подтекст пьесы.</w:t>
            </w:r>
            <w:r w:rsidR="00DA1AC3">
              <w:rPr>
                <w:rFonts w:ascii="Times New Roman" w:hAnsi="Times New Roman" w:cs="Times New Roman"/>
                <w:sz w:val="28"/>
                <w:szCs w:val="28"/>
              </w:rPr>
              <w:t xml:space="preserve"> Роль ремарок в пьесе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DA1AC3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«Вишневый сад».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1BF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Россия настоящего и будущего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комедии. Смысл названия </w:t>
            </w:r>
            <w:r w:rsidR="004011BF"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пьесы.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96EB2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C96EB2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96EB2" w:rsidRPr="004E1508" w:rsidRDefault="00C96EB2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«Вишневый сад».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Театральная судьба пьесы.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C96EB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EB2" w:rsidRPr="00C750FC" w:rsidRDefault="00C96EB2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EB2" w:rsidRPr="00D62215" w:rsidRDefault="00C96EB2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96EB2" w:rsidRDefault="00C96EB2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DA1AC3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«Три сестры».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Своеобразие конфликта. Система действующих лиц.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B715B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«Три сестры». Жизнь, мечта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и отношение к ним героев пьесы.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D61001" w:rsidP="0088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«Степь»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 xml:space="preserve">. Художественное своеобразие </w:t>
            </w:r>
            <w:r w:rsidR="005032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лирическ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>ой повести-путешествия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Образ природы в произведении.  </w:t>
            </w:r>
            <w:r w:rsidR="00B715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B715B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А.П. Чехов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«Студент»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Евангельская притча в рассказе. Нравственно-этическое пространство прозы А.П. Чехова.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A91498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Подготовка к внеаудиторному сочинению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 человеке должно быть все прекрасно…». Идеал человека в творчестве А.П. Чехова», «Проблемы человеческого </w:t>
            </w:r>
            <w:proofErr w:type="gram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счастья  в</w:t>
            </w:r>
            <w:proofErr w:type="gram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творчестве А.П. Чехова»,  «Большие герои маленьких рассказов А.П. Чехова»,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«Мой любимый рассказ А.П. Чехова», «Размышляя над страницами «Вишневого сада», «Мастерство Чехова-драматурга», «Роль детали в произведениях А.П. Чехова»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A17F8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4011BF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4011BF" w:rsidRPr="004E1508" w:rsidRDefault="00DA1AC3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498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внеаудиторному сочинению 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«В человеке должно быть все прекрасно…». Идеал человека в творчестве А.П. Чехова», «Проблемы человеческого </w:t>
            </w:r>
            <w:proofErr w:type="gramStart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счастья  в</w:t>
            </w:r>
            <w:proofErr w:type="gramEnd"/>
            <w:r w:rsidRPr="004E1508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творчестве А.П. Чехова»,  «Большие герои маленьких рассказов А.П. Чехова», «Мой любимый рассказ А.П. Чехова», «Размышляя над страницами «Вишневого сада», «Мастерство Чехова-драматурга», «Роль детали в произведениях А.П. Чехова»</w:t>
            </w:r>
            <w:r w:rsidR="00903D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E15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A17F8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1BF" w:rsidRPr="00C750FC" w:rsidRDefault="004011BF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11BF" w:rsidRPr="00D62215" w:rsidRDefault="004011BF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4011BF" w:rsidRDefault="004011BF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C03D7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C03D71" w:rsidRPr="00C750FC" w:rsidRDefault="00C03D7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C03D71" w:rsidRDefault="00C03D71" w:rsidP="00D451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работа.</w:t>
            </w:r>
          </w:p>
          <w:p w:rsidR="00C03D71" w:rsidRPr="00C03D71" w:rsidRDefault="00C03D7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3D71">
              <w:rPr>
                <w:rFonts w:ascii="Times New Roman" w:hAnsi="Times New Roman" w:cs="Times New Roman"/>
                <w:sz w:val="28"/>
                <w:szCs w:val="28"/>
              </w:rPr>
              <w:t xml:space="preserve">Человек на сломе эпох в драматургии второй половины </w:t>
            </w:r>
            <w:r w:rsidRPr="00C03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03D71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03D71" w:rsidRPr="00C750FC" w:rsidRDefault="00C03D7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D71" w:rsidRPr="00C750FC" w:rsidRDefault="00303A50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3D71" w:rsidRPr="00C750FC" w:rsidRDefault="00C03D7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3D71" w:rsidRPr="00D62215" w:rsidRDefault="00C03D7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C03D71" w:rsidRDefault="00C03D7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D6100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D61001" w:rsidRPr="00C750FC" w:rsidRDefault="00D6100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D61001" w:rsidRDefault="00D6100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народов России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7361" w:rsidRPr="005C4C93" w:rsidRDefault="00903D59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тихотворения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 xml:space="preserve"> Тукая. С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тихотворения и поэма «Фатима»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Хетагурова и 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</w:p>
          <w:p w:rsidR="00097361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одного произведения по выбору)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D6100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001" w:rsidRPr="00C750FC" w:rsidRDefault="00D6100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001" w:rsidRPr="00C750FC" w:rsidRDefault="00D6100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001" w:rsidRPr="00D62215" w:rsidRDefault="00D6100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D61001" w:rsidRDefault="00D6100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09736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Зарубежная проза второй половины XIX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7361" w:rsidRPr="005C4C93" w:rsidRDefault="00903D59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роизведения Ч</w:t>
            </w:r>
            <w:r w:rsidR="009954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Диккенса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«Дэвид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Копперфилд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«Большие надежды»,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Флобера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«Мадам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Бовари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»,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Золя «Творчество»,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де Мопассана «Милый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друг» и 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(не менее одного </w:t>
            </w:r>
          </w:p>
          <w:p w:rsidR="00097361" w:rsidRDefault="00097361" w:rsidP="00D451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произведения по выбору)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361" w:rsidRPr="00D62215" w:rsidRDefault="0009736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97361" w:rsidRDefault="0009736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09736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Зарубежная проза второй половины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XIX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7361" w:rsidRPr="005C4C93" w:rsidRDefault="009954B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роизведения Ч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Диккенса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«Дэвид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Копперфилд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«Большие надежды»,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Флобера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«Мадам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Бовари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Золя «Творчество»,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де Мопассана «Милый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друг» и 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(не менее одного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произведения по выбору)</w:t>
            </w:r>
            <w:r w:rsidR="008818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361" w:rsidRPr="00D62215" w:rsidRDefault="0009736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97361" w:rsidRDefault="0009736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09736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Зарубежная поэзия второй половины XIX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7361" w:rsidRPr="005C4C93" w:rsidRDefault="009954B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тихотворения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87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Рембо, Ш</w:t>
            </w:r>
            <w:r w:rsidR="00187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Бодлера</w:t>
            </w:r>
            <w:proofErr w:type="spellEnd"/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87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Верлена, Э</w:t>
            </w:r>
            <w:r w:rsidR="00187E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Верхарна и 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не менее двух </w:t>
            </w:r>
          </w:p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>стихотворений одного из поэтов по выбору)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361" w:rsidRPr="00D62215" w:rsidRDefault="0009736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97361" w:rsidRDefault="0009736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097361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097361" w:rsidRPr="005C4C93" w:rsidRDefault="0009736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Зарубежная драматургия второй половины XIX века </w:t>
            </w:r>
          </w:p>
          <w:p w:rsidR="00097361" w:rsidRPr="005C4C93" w:rsidRDefault="009954B1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ьесы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 Шоу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Пигмалион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Гауптмана</w:t>
            </w:r>
            <w:proofErr w:type="spellEnd"/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 xml:space="preserve">«Перед восходом солнца», «Одинокие», Г. Ибсена «Кукольный дом», «Пер </w:t>
            </w:r>
            <w:proofErr w:type="spellStart"/>
            <w:r w:rsidR="00097361">
              <w:rPr>
                <w:rFonts w:ascii="Times New Roman" w:hAnsi="Times New Roman" w:cs="Times New Roman"/>
                <w:sz w:val="28"/>
                <w:szCs w:val="28"/>
              </w:rPr>
              <w:t>Гюнт</w:t>
            </w:r>
            <w:proofErr w:type="spellEnd"/>
            <w:r w:rsidR="0009736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(не менее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361" w:rsidRPr="005C4C93">
              <w:rPr>
                <w:rFonts w:ascii="Times New Roman" w:hAnsi="Times New Roman" w:cs="Times New Roman"/>
                <w:sz w:val="28"/>
                <w:szCs w:val="28"/>
              </w:rPr>
              <w:t>одного произведения по выбору)</w:t>
            </w:r>
            <w:r w:rsidR="000973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361" w:rsidRPr="00C750FC" w:rsidRDefault="0009736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7361" w:rsidRPr="00D62215" w:rsidRDefault="00097361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097361" w:rsidRDefault="00097361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113EC6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113EC6" w:rsidRPr="00C750FC" w:rsidRDefault="00113EC6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113EC6" w:rsidRPr="005C4C93" w:rsidRDefault="00113EC6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Зарубежная драматургия второй половины XIX века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отечественной сцене.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13EC6" w:rsidRPr="00C750FC" w:rsidRDefault="00A17F8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3EC6" w:rsidRPr="00C750FC" w:rsidRDefault="00113EC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3EC6" w:rsidRPr="00C750FC" w:rsidRDefault="00113EC6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3EC6" w:rsidRPr="00D62215" w:rsidRDefault="00113EC6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13EC6" w:rsidRDefault="00113EC6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700259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700259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A56BA9" w:rsidRDefault="00700259" w:rsidP="00A56B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0259">
              <w:rPr>
                <w:rFonts w:ascii="Times New Roman" w:hAnsi="Times New Roman" w:cs="Times New Roman"/>
                <w:b/>
                <w:sz w:val="28"/>
                <w:szCs w:val="28"/>
              </w:rPr>
              <w:t>Внеклассное чтение.</w:t>
            </w:r>
            <w:r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0259" w:rsidRPr="005C4C93" w:rsidRDefault="00A56BA9" w:rsidP="00A56B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человека в зарубежной литературе</w:t>
            </w:r>
            <w:r w:rsidR="00700259" w:rsidRPr="005C4C93">
              <w:rPr>
                <w:rFonts w:ascii="Times New Roman" w:hAnsi="Times New Roman" w:cs="Times New Roman"/>
                <w:sz w:val="28"/>
                <w:szCs w:val="28"/>
              </w:rPr>
              <w:t xml:space="preserve"> второй половины XIX 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A17F81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70025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259" w:rsidRPr="00C750FC" w:rsidRDefault="00700259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259" w:rsidRPr="00D62215" w:rsidRDefault="00700259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700259" w:rsidRDefault="00700259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7724E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7724E" w:rsidRPr="0057724E" w:rsidRDefault="0057724E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724E">
              <w:rPr>
                <w:rFonts w:ascii="Times New Roman" w:hAnsi="Times New Roman" w:cs="Times New Roman"/>
                <w:sz w:val="28"/>
                <w:szCs w:val="28"/>
              </w:rPr>
              <w:t>Резервны</w:t>
            </w:r>
            <w:r w:rsidR="001B499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7724E">
              <w:rPr>
                <w:rFonts w:ascii="Times New Roman" w:hAnsi="Times New Roman" w:cs="Times New Roman"/>
                <w:sz w:val="28"/>
                <w:szCs w:val="28"/>
              </w:rPr>
              <w:t xml:space="preserve"> урок</w:t>
            </w:r>
            <w:r w:rsidR="001B499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724E" w:rsidRPr="00D62215" w:rsidRDefault="0057724E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7724E" w:rsidRDefault="0057724E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7724E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7724E" w:rsidRPr="0057724E" w:rsidRDefault="001B499B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724E" w:rsidRPr="00D62215" w:rsidRDefault="0057724E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7724E" w:rsidRDefault="0057724E" w:rsidP="00AE4AF7">
            <w:pPr>
              <w:rPr>
                <w:rFonts w:ascii="Times New Roman" w:hAnsi="Times New Roman" w:cs="Times New Roman"/>
              </w:rPr>
            </w:pPr>
          </w:p>
        </w:tc>
      </w:tr>
      <w:tr w:rsidR="0057724E" w:rsidRPr="00D62215" w:rsidTr="00AE4AF7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tcMar>
              <w:top w:w="50" w:type="dxa"/>
              <w:left w:w="100" w:type="dxa"/>
            </w:tcMar>
          </w:tcPr>
          <w:p w:rsidR="0057724E" w:rsidRPr="0057724E" w:rsidRDefault="001B499B" w:rsidP="00D451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1B499B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0F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24E" w:rsidRPr="00C750FC" w:rsidRDefault="0057724E" w:rsidP="00C750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724E" w:rsidRPr="00D62215" w:rsidRDefault="0057724E" w:rsidP="00AE4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57724E" w:rsidRDefault="0057724E" w:rsidP="00AE4AF7">
            <w:pPr>
              <w:rPr>
                <w:rFonts w:ascii="Times New Roman" w:hAnsi="Times New Roman" w:cs="Times New Roman"/>
              </w:rPr>
            </w:pPr>
          </w:p>
        </w:tc>
      </w:tr>
    </w:tbl>
    <w:p w:rsidR="00DB332C" w:rsidRPr="00041B98" w:rsidRDefault="00DB332C" w:rsidP="00041B98">
      <w:pPr>
        <w:rPr>
          <w:rFonts w:ascii="Times New Roman" w:hAnsi="Times New Roman" w:cs="Times New Roman"/>
          <w:sz w:val="28"/>
          <w:szCs w:val="28"/>
        </w:rPr>
      </w:pPr>
    </w:p>
    <w:sectPr w:rsidR="00DB332C" w:rsidRPr="00041B98" w:rsidSect="00D622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36E9E"/>
    <w:multiLevelType w:val="hybridMultilevel"/>
    <w:tmpl w:val="F4BE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2A"/>
    <w:rsid w:val="00003BB8"/>
    <w:rsid w:val="00041B98"/>
    <w:rsid w:val="00097361"/>
    <w:rsid w:val="000A182A"/>
    <w:rsid w:val="000F68ED"/>
    <w:rsid w:val="00113EC6"/>
    <w:rsid w:val="00187E81"/>
    <w:rsid w:val="001903AB"/>
    <w:rsid w:val="001B499B"/>
    <w:rsid w:val="001C19AA"/>
    <w:rsid w:val="001C7B43"/>
    <w:rsid w:val="001F11C9"/>
    <w:rsid w:val="001F6DFC"/>
    <w:rsid w:val="00266E94"/>
    <w:rsid w:val="002B4307"/>
    <w:rsid w:val="00303A50"/>
    <w:rsid w:val="00310864"/>
    <w:rsid w:val="00332B0F"/>
    <w:rsid w:val="00356602"/>
    <w:rsid w:val="00391EF8"/>
    <w:rsid w:val="003B1216"/>
    <w:rsid w:val="003D2856"/>
    <w:rsid w:val="003E49B7"/>
    <w:rsid w:val="004011BF"/>
    <w:rsid w:val="00464679"/>
    <w:rsid w:val="004E144B"/>
    <w:rsid w:val="004F250A"/>
    <w:rsid w:val="00503236"/>
    <w:rsid w:val="00536869"/>
    <w:rsid w:val="0057724E"/>
    <w:rsid w:val="005C1E93"/>
    <w:rsid w:val="005D635A"/>
    <w:rsid w:val="00626BDD"/>
    <w:rsid w:val="006E59B6"/>
    <w:rsid w:val="00700259"/>
    <w:rsid w:val="00721E80"/>
    <w:rsid w:val="007D6246"/>
    <w:rsid w:val="007F6E24"/>
    <w:rsid w:val="0087450C"/>
    <w:rsid w:val="00881879"/>
    <w:rsid w:val="008C4437"/>
    <w:rsid w:val="00903D59"/>
    <w:rsid w:val="009567BB"/>
    <w:rsid w:val="009643F1"/>
    <w:rsid w:val="0097695C"/>
    <w:rsid w:val="009942F2"/>
    <w:rsid w:val="009954B1"/>
    <w:rsid w:val="009E0280"/>
    <w:rsid w:val="00A17F81"/>
    <w:rsid w:val="00A376C7"/>
    <w:rsid w:val="00A56BA9"/>
    <w:rsid w:val="00A91498"/>
    <w:rsid w:val="00AE4AF7"/>
    <w:rsid w:val="00B0796D"/>
    <w:rsid w:val="00B33FDC"/>
    <w:rsid w:val="00B41601"/>
    <w:rsid w:val="00B715B8"/>
    <w:rsid w:val="00BD3611"/>
    <w:rsid w:val="00C01D5A"/>
    <w:rsid w:val="00C03D71"/>
    <w:rsid w:val="00C750FC"/>
    <w:rsid w:val="00C95994"/>
    <w:rsid w:val="00C96EB2"/>
    <w:rsid w:val="00CB6D54"/>
    <w:rsid w:val="00D35DF1"/>
    <w:rsid w:val="00D451A4"/>
    <w:rsid w:val="00D52A3D"/>
    <w:rsid w:val="00D61001"/>
    <w:rsid w:val="00D62215"/>
    <w:rsid w:val="00DA1AC3"/>
    <w:rsid w:val="00DB11EA"/>
    <w:rsid w:val="00DB332C"/>
    <w:rsid w:val="00DC4569"/>
    <w:rsid w:val="00DF5AB7"/>
    <w:rsid w:val="00E16E81"/>
    <w:rsid w:val="00E5415E"/>
    <w:rsid w:val="00F83AE7"/>
    <w:rsid w:val="00FA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06D93-82A3-4966-9FAA-AACF2AFD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622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62215"/>
    <w:rPr>
      <w:rFonts w:ascii="Consolas" w:hAnsi="Consolas"/>
      <w:sz w:val="21"/>
      <w:szCs w:val="21"/>
    </w:rPr>
  </w:style>
  <w:style w:type="character" w:customStyle="1" w:styleId="FontStyle13">
    <w:name w:val="Font Style13"/>
    <w:basedOn w:val="a0"/>
    <w:rsid w:val="009643F1"/>
    <w:rPr>
      <w:rFonts w:ascii="Microsoft Sans Serif" w:hAnsi="Microsoft Sans Serif" w:cs="Microsoft Sans Serif"/>
      <w:sz w:val="14"/>
      <w:szCs w:val="14"/>
    </w:rPr>
  </w:style>
  <w:style w:type="paragraph" w:styleId="a5">
    <w:name w:val="List Paragraph"/>
    <w:basedOn w:val="a"/>
    <w:uiPriority w:val="34"/>
    <w:qFormat/>
    <w:rsid w:val="005C1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87D82-133B-41AB-B627-91D02DD0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35-04</dc:creator>
  <cp:lastModifiedBy>User</cp:lastModifiedBy>
  <cp:revision>2</cp:revision>
  <dcterms:created xsi:type="dcterms:W3CDTF">2023-09-01T13:32:00Z</dcterms:created>
  <dcterms:modified xsi:type="dcterms:W3CDTF">2023-09-01T13:32:00Z</dcterms:modified>
</cp:coreProperties>
</file>